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74" w:rsidRPr="00602F74" w:rsidRDefault="00602F74" w:rsidP="00602F74">
      <w:pPr>
        <w:pStyle w:val="a5"/>
        <w:shd w:val="clear" w:color="auto" w:fill="FFFFFF"/>
        <w:spacing w:before="0" w:beforeAutospacing="0" w:after="0" w:afterAutospacing="0"/>
        <w:jc w:val="center"/>
        <w:rPr>
          <w:rFonts w:ascii="方正小标宋_GBK" w:eastAsia="方正小标宋_GBK" w:hAnsi="Microsoft Sans Serif" w:cs="Microsoft Sans Serif" w:hint="eastAsia"/>
          <w:color w:val="333333"/>
          <w:sz w:val="30"/>
          <w:szCs w:val="30"/>
        </w:rPr>
      </w:pPr>
      <w:r>
        <w:rPr>
          <w:rFonts w:ascii="Microsoft Sans Serif" w:hAnsi="Microsoft Sans Serif" w:cs="Microsoft Sans Serif"/>
          <w:color w:val="333333"/>
          <w:sz w:val="27"/>
          <w:szCs w:val="27"/>
        </w:rPr>
        <w:t xml:space="preserve">　　</w:t>
      </w:r>
      <w:r w:rsidRPr="00602F74">
        <w:rPr>
          <w:rStyle w:val="a6"/>
          <w:rFonts w:ascii="方正小标宋_GBK" w:eastAsia="方正小标宋_GBK" w:hAnsi="Microsoft Sans Serif" w:cs="Microsoft Sans Serif" w:hint="eastAsia"/>
          <w:color w:val="000000"/>
          <w:sz w:val="30"/>
          <w:szCs w:val="30"/>
        </w:rPr>
        <w:t>决胜全面建成小康社会</w:t>
      </w:r>
    </w:p>
    <w:p w:rsidR="00602F74" w:rsidRPr="00602F74" w:rsidRDefault="00602F74" w:rsidP="00602F74">
      <w:pPr>
        <w:pStyle w:val="a5"/>
        <w:shd w:val="clear" w:color="auto" w:fill="FFFFFF"/>
        <w:spacing w:before="0" w:beforeAutospacing="0" w:after="0" w:afterAutospacing="0"/>
        <w:jc w:val="center"/>
        <w:rPr>
          <w:rFonts w:ascii="方正小标宋_GBK" w:eastAsia="方正小标宋_GBK" w:hAnsi="Microsoft Sans Serif" w:cs="Microsoft Sans Serif" w:hint="eastAsia"/>
          <w:color w:val="333333"/>
          <w:sz w:val="30"/>
          <w:szCs w:val="30"/>
        </w:rPr>
      </w:pPr>
      <w:r w:rsidRPr="00602F74">
        <w:rPr>
          <w:rFonts w:ascii="方正小标宋_GBK" w:eastAsia="方正小标宋_GBK" w:hAnsi="Microsoft Sans Serif" w:cs="Microsoft Sans Serif" w:hint="eastAsia"/>
          <w:color w:val="333333"/>
          <w:sz w:val="30"/>
          <w:szCs w:val="30"/>
        </w:rPr>
        <w:t xml:space="preserve">　　</w:t>
      </w:r>
      <w:r w:rsidRPr="00602F74">
        <w:rPr>
          <w:rStyle w:val="a6"/>
          <w:rFonts w:ascii="方正小标宋_GBK" w:eastAsia="方正小标宋_GBK" w:hAnsi="Microsoft Sans Serif" w:cs="Microsoft Sans Serif" w:hint="eastAsia"/>
          <w:color w:val="000000"/>
          <w:sz w:val="30"/>
          <w:szCs w:val="30"/>
        </w:rPr>
        <w:t>夺取新时代中国特色社会主义伟大胜利</w:t>
      </w:r>
    </w:p>
    <w:p w:rsidR="00602F74" w:rsidRPr="00602F74" w:rsidRDefault="00602F74" w:rsidP="00602F74">
      <w:pPr>
        <w:pStyle w:val="a5"/>
        <w:shd w:val="clear" w:color="auto" w:fill="FFFFFF"/>
        <w:spacing w:before="0" w:beforeAutospacing="0" w:after="0" w:afterAutospacing="0"/>
        <w:jc w:val="center"/>
        <w:rPr>
          <w:rFonts w:ascii="方正小标宋_GBK" w:eastAsia="方正小标宋_GBK" w:hAnsi="Microsoft Sans Serif" w:cs="Microsoft Sans Serif" w:hint="eastAsia"/>
          <w:color w:val="333333"/>
          <w:sz w:val="30"/>
          <w:szCs w:val="30"/>
        </w:rPr>
      </w:pPr>
      <w:r w:rsidRPr="00602F74">
        <w:rPr>
          <w:rFonts w:ascii="方正小标宋_GBK" w:eastAsia="方正小标宋_GBK" w:hAnsi="Microsoft Sans Serif" w:cs="Microsoft Sans Serif" w:hint="eastAsia"/>
          <w:color w:val="333333"/>
          <w:sz w:val="30"/>
          <w:szCs w:val="30"/>
        </w:rPr>
        <w:t xml:space="preserve">　　</w:t>
      </w:r>
      <w:r w:rsidRPr="00602F74">
        <w:rPr>
          <w:rStyle w:val="a6"/>
          <w:rFonts w:ascii="方正小标宋_GBK" w:eastAsia="方正小标宋_GBK" w:hAnsi="Microsoft Sans Serif" w:cs="Microsoft Sans Serif" w:hint="eastAsia"/>
          <w:color w:val="000000"/>
          <w:sz w:val="30"/>
          <w:szCs w:val="30"/>
        </w:rPr>
        <w:t>——在中国共产党第十九次全国代表大会上的报告</w:t>
      </w:r>
    </w:p>
    <w:p w:rsidR="00602F74" w:rsidRPr="00602F74" w:rsidRDefault="00602F74" w:rsidP="00602F74">
      <w:pPr>
        <w:pStyle w:val="a5"/>
        <w:shd w:val="clear" w:color="auto" w:fill="FFFFFF"/>
        <w:spacing w:before="0" w:beforeAutospacing="0" w:after="0" w:afterAutospacing="0"/>
        <w:jc w:val="center"/>
        <w:rPr>
          <w:rFonts w:ascii="方正小标宋_GBK" w:eastAsia="方正小标宋_GBK" w:hAnsi="Microsoft Sans Serif" w:cs="Microsoft Sans Serif" w:hint="eastAsia"/>
          <w:color w:val="333333"/>
          <w:sz w:val="30"/>
          <w:szCs w:val="30"/>
        </w:rPr>
      </w:pPr>
      <w:r w:rsidRPr="00602F74">
        <w:rPr>
          <w:rFonts w:ascii="方正小标宋_GBK" w:eastAsia="方正小标宋_GBK" w:hAnsi="Microsoft Sans Serif" w:cs="Microsoft Sans Serif" w:hint="eastAsia"/>
          <w:color w:val="333333"/>
          <w:sz w:val="30"/>
          <w:szCs w:val="30"/>
        </w:rPr>
        <w:t>（2017年10月18日）</w:t>
      </w:r>
    </w:p>
    <w:p w:rsidR="00602F74" w:rsidRPr="00602F74" w:rsidRDefault="00602F74" w:rsidP="00602F74">
      <w:pPr>
        <w:pStyle w:val="a5"/>
        <w:shd w:val="clear" w:color="auto" w:fill="FFFFFF"/>
        <w:spacing w:before="0" w:beforeAutospacing="0" w:after="0" w:afterAutospacing="0"/>
        <w:jc w:val="center"/>
        <w:rPr>
          <w:rFonts w:ascii="方正小标宋_GBK" w:eastAsia="方正小标宋_GBK" w:hAnsi="Microsoft Sans Serif" w:cs="Microsoft Sans Serif" w:hint="eastAsia"/>
          <w:color w:val="333333"/>
          <w:sz w:val="30"/>
          <w:szCs w:val="30"/>
        </w:rPr>
      </w:pPr>
      <w:r w:rsidRPr="00602F74">
        <w:rPr>
          <w:rFonts w:ascii="方正小标宋_GBK" w:eastAsia="方正小标宋_GBK" w:hAnsi="Microsoft Sans Serif" w:cs="Microsoft Sans Serif" w:hint="eastAsia"/>
          <w:color w:val="333333"/>
          <w:sz w:val="30"/>
          <w:szCs w:val="30"/>
        </w:rPr>
        <w:t>习近平</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Pr>
          <w:rFonts w:ascii="Microsoft Sans Serif" w:hAnsi="Microsoft Sans Serif" w:cs="Microsoft Sans Serif"/>
          <w:color w:val="333333"/>
          <w:sz w:val="27"/>
          <w:szCs w:val="27"/>
        </w:rPr>
        <w:t xml:space="preserve">　　</w:t>
      </w:r>
      <w:r w:rsidRPr="00602F74">
        <w:rPr>
          <w:rFonts w:asciiTheme="minorEastAsia" w:eastAsiaTheme="minorEastAsia" w:hAnsiTheme="minorEastAsia" w:cs="Microsoft Sans Serif"/>
          <w:color w:val="333333"/>
          <w:sz w:val="27"/>
          <w:szCs w:val="27"/>
        </w:rPr>
        <w:t>同志们：</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现在，我代表第十八届中央委员会向大会作报告。</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中国共产党第十九次全国代表大会，是在全面建成小康社会决胜阶段、中国特色社会主义进入新时代的关键时期召开的一次十分重要的大会。</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大会的主题是：不忘初心，牢记使命，高举中国特色社会主义伟大旗帜，决胜全面建成小康社会，夺取新时代中国特色社会主义伟大胜利，为实现中华民族伟大复兴的中国梦不懈奋斗。</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当前，国内外形势正在发生深刻复杂变化，我国发展仍处于重要战略机遇期，前景十分光明，挑战也十分严峻。全党同志一定要登高望远、居安思危，勇于变革、勇于创新，永不僵化、永不停滞，团结带领全国</w:t>
      </w:r>
      <w:r w:rsidRPr="00602F74">
        <w:rPr>
          <w:rFonts w:asciiTheme="minorEastAsia" w:eastAsiaTheme="minorEastAsia" w:hAnsiTheme="minorEastAsia" w:cs="Microsoft Sans Serif"/>
          <w:color w:val="333333"/>
          <w:sz w:val="27"/>
          <w:szCs w:val="27"/>
        </w:rPr>
        <w:lastRenderedPageBreak/>
        <w:t>各族人民决胜全面建成小康社会，奋力夺取新时代中国特色社会主义伟大胜利。</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一、过去五年的工作和历史性变革</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w:t>
      </w:r>
      <w:r w:rsidRPr="00602F74">
        <w:rPr>
          <w:rFonts w:asciiTheme="minorEastAsia" w:eastAsiaTheme="minorEastAsia" w:hAnsiTheme="minorEastAsia" w:cs="Microsoft Sans Serif"/>
          <w:color w:val="333333"/>
          <w:sz w:val="27"/>
          <w:szCs w:val="27"/>
        </w:rPr>
        <w:lastRenderedPageBreak/>
        <w:t>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思想文化建设取得重大进展。加强党对意识形态工作的领导，党的理论创新全面推进，马克思主义在意识形态领域的指导地位更加鲜明，</w:t>
      </w:r>
      <w:r w:rsidRPr="00602F74">
        <w:rPr>
          <w:rFonts w:asciiTheme="minorEastAsia" w:eastAsiaTheme="minorEastAsia" w:hAnsiTheme="minorEastAsia" w:cs="Microsoft Sans Serif"/>
          <w:color w:val="333333"/>
          <w:sz w:val="27"/>
          <w:szCs w:val="27"/>
        </w:rPr>
        <w:lastRenderedPageBreak/>
        <w:t>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经过长期努力，中国特色社会主义进入了新时代，这是我国发展新的历史方位。</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二、新时代中国共产党的历史使命</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同志们！今天，我们比历史上任何时期都更接近、更有信心和能力实现中华民族伟大复兴的目标。</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行百里者半九十。中华民族伟大复兴，绝不是轻轻松松、敲锣打鼓就能实现的。全党必须准备付出更为艰巨、更为艰苦的努力。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w:t>
      </w:r>
      <w:r w:rsidRPr="00602F74">
        <w:rPr>
          <w:rFonts w:asciiTheme="minorEastAsia" w:eastAsiaTheme="minorEastAsia" w:hAnsiTheme="minorEastAsia" w:cs="Microsoft Sans Serif"/>
          <w:color w:val="333333"/>
          <w:sz w:val="27"/>
          <w:szCs w:val="27"/>
        </w:rPr>
        <w:lastRenderedPageBreak/>
        <w:t>的先进性和纯洁性的因素，清除一切侵蚀党的健康肌体的病毒，不断增强党的政治领导力、思想引领力、群众组织力、社会号召力，确保我们党永葆旺盛生命力和强大战斗力。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同志们！使命呼唤担当，使命引领未来。我们要不负人民重托、无愧历史选择，在新时代中国特色社会主义的伟大实践中，以党的坚强领</w:t>
      </w:r>
      <w:r w:rsidRPr="00602F74">
        <w:rPr>
          <w:rFonts w:asciiTheme="minorEastAsia" w:eastAsiaTheme="minorEastAsia" w:hAnsiTheme="minorEastAsia" w:cs="Microsoft Sans Serif"/>
          <w:color w:val="333333"/>
          <w:sz w:val="27"/>
          <w:szCs w:val="27"/>
        </w:rPr>
        <w:lastRenderedPageBreak/>
        <w:t>导和顽强奋斗，激励全体中华儿女不断奋进，凝聚起同心共筑中国梦的磅礴力量！</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三、新时代中国特色社会主义思想和基本方略</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新时代中国特色社会主义思想，明确坚持和发展中国特色社会主义，总任务是实现社会主义现代化和中华民族伟大复兴，在全面建成小康社</w:t>
      </w:r>
      <w:r w:rsidRPr="00602F74">
        <w:rPr>
          <w:rFonts w:asciiTheme="minorEastAsia" w:eastAsiaTheme="minorEastAsia" w:hAnsiTheme="minorEastAsia" w:cs="Microsoft Sans Serif"/>
          <w:color w:val="333333"/>
          <w:sz w:val="27"/>
          <w:szCs w:val="27"/>
        </w:rPr>
        <w:lastRenderedPageBreak/>
        <w:t>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全党要深刻领会新时代中国特色社会主义思想的精神实质和丰富内涵，在各项工作中全面准确贯彻落实。</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w:t>
      </w:r>
      <w:r w:rsidRPr="00602F74">
        <w:rPr>
          <w:rFonts w:asciiTheme="minorEastAsia" w:eastAsiaTheme="minorEastAsia" w:hAnsiTheme="minorEastAsia" w:cs="Microsoft Sans Serif"/>
          <w:color w:val="333333"/>
          <w:sz w:val="27"/>
          <w:szCs w:val="27"/>
        </w:rPr>
        <w:lastRenderedPageBreak/>
        <w:t>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（七）坚持社会主义核心价值体系。文化自信是一个国家、一个民族发展中更基本、更深沉、更持久的力量。必须坚持马克思主义，牢固树立共产主义远大理想和中国特色社会主义共同理想，培育和践行社会</w:t>
      </w:r>
      <w:r w:rsidRPr="00602F74">
        <w:rPr>
          <w:rFonts w:asciiTheme="minorEastAsia" w:eastAsiaTheme="minorEastAsia" w:hAnsiTheme="minorEastAsia" w:cs="Microsoft Sans Serif"/>
          <w:color w:val="333333"/>
          <w:sz w:val="27"/>
          <w:szCs w:val="27"/>
        </w:rPr>
        <w:lastRenderedPageBreak/>
        <w:t>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w:t>
      </w:r>
      <w:r w:rsidRPr="00602F74">
        <w:rPr>
          <w:rFonts w:asciiTheme="minorEastAsia" w:eastAsiaTheme="minorEastAsia" w:hAnsiTheme="minorEastAsia" w:cs="Microsoft Sans Serif"/>
          <w:color w:val="333333"/>
          <w:sz w:val="27"/>
          <w:szCs w:val="27"/>
        </w:rPr>
        <w:lastRenderedPageBreak/>
        <w:t>完善国家安全制度体系，加强国家安全能力建设，坚决维护国家主权、安全、发展利益。</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w:t>
      </w:r>
      <w:r w:rsidRPr="00602F74">
        <w:rPr>
          <w:rFonts w:asciiTheme="minorEastAsia" w:eastAsiaTheme="minorEastAsia" w:hAnsiTheme="minorEastAsia" w:cs="Microsoft Sans Serif"/>
          <w:color w:val="333333"/>
          <w:sz w:val="27"/>
          <w:szCs w:val="27"/>
        </w:rPr>
        <w:lastRenderedPageBreak/>
        <w:t>并蓄的文明交流，构筑尊崇自然、绿色发展的生态体系，始终做世界和平的建设者、全球发展的贡献者、国际秩序的维护者。</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以上十四条，构成新时代坚持和发展中国特色社会主义的基本方略。全党同志必须全面贯彻党的基本理论、基本路线、基本方略，更好引领党和人民事业发展。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同志们！时代是思想之母，实践是理论之源。只要我们善于聆听时代声音，勇于坚持真理、修正错误，二十一世纪中国的马克思主义一定能够展现出更强大、更有说服力的真理力量！</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四、决胜全面建成小康社会，开启全面建设社会主义现代化国家新征程</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从现在到二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综合分析国际国内形势和我国发展条件，从二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年到本世纪中叶可以分两个阶段来安排。</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第一个阶段，从二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年到二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三五年，在全面建成小康社会的基础上，再奋斗十五年，基本实现社会主义现代化。到那时，我国经济</w:t>
      </w:r>
      <w:r w:rsidRPr="00602F74">
        <w:rPr>
          <w:rFonts w:asciiTheme="minorEastAsia" w:eastAsiaTheme="minorEastAsia" w:hAnsiTheme="minorEastAsia" w:cs="Microsoft Sans Serif"/>
          <w:color w:val="333333"/>
          <w:sz w:val="27"/>
          <w:szCs w:val="27"/>
        </w:rPr>
        <w:lastRenderedPageBreak/>
        <w:t>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第二个阶段，从二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五、贯彻新发展理念，建设现代化经济体系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实现“两个一百年”奋斗目标、实现中华民族伟大复兴的中国梦，不断提高人民生活水平，必须坚定不移把发展作为党执政兴国的第一要</w:t>
      </w:r>
      <w:r w:rsidRPr="00602F74">
        <w:rPr>
          <w:rFonts w:asciiTheme="minorEastAsia" w:eastAsiaTheme="minorEastAsia" w:hAnsiTheme="minorEastAsia" w:cs="Microsoft Sans Serif"/>
          <w:color w:val="333333"/>
          <w:sz w:val="27"/>
          <w:szCs w:val="27"/>
        </w:rPr>
        <w:lastRenderedPageBreak/>
        <w:t>务，坚持解放和发展社会生产力，坚持社会主义市场经济改革方向，推动经济持续健康发展。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w:t>
      </w:r>
      <w:r w:rsidRPr="00602F74">
        <w:rPr>
          <w:rFonts w:asciiTheme="minorEastAsia" w:eastAsiaTheme="minorEastAsia" w:hAnsiTheme="minorEastAsia" w:cs="Microsoft Sans Serif"/>
          <w:color w:val="333333"/>
          <w:sz w:val="27"/>
          <w:szCs w:val="27"/>
        </w:rPr>
        <w:lastRenderedPageBreak/>
        <w:t>创业。建设知识型、技能型、创新型劳动者大军，弘扬劳模精神和工匠精神，营造劳动光荣的社会风尚和精益求精的敬业风气。</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w:t>
      </w:r>
      <w:r w:rsidRPr="00602F74">
        <w:rPr>
          <w:rFonts w:asciiTheme="minorEastAsia" w:eastAsiaTheme="minorEastAsia" w:hAnsiTheme="minorEastAsia" w:cs="Microsoft Sans Serif"/>
          <w:color w:val="333333"/>
          <w:sz w:val="27"/>
          <w:szCs w:val="27"/>
        </w:rPr>
        <w:lastRenderedPageBreak/>
        <w:t>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w:t>
      </w:r>
      <w:r w:rsidRPr="00602F74">
        <w:rPr>
          <w:rFonts w:asciiTheme="minorEastAsia" w:eastAsiaTheme="minorEastAsia" w:hAnsiTheme="minorEastAsia" w:cs="Microsoft Sans Serif"/>
          <w:color w:val="333333"/>
          <w:sz w:val="27"/>
          <w:szCs w:val="27"/>
        </w:rPr>
        <w:lastRenderedPageBreak/>
        <w:t>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w:t>
      </w:r>
      <w:r w:rsidRPr="00602F74">
        <w:rPr>
          <w:rFonts w:asciiTheme="minorEastAsia" w:eastAsiaTheme="minorEastAsia" w:hAnsiTheme="minorEastAsia" w:cs="Microsoft Sans Serif"/>
          <w:color w:val="333333"/>
          <w:sz w:val="27"/>
          <w:szCs w:val="27"/>
        </w:rPr>
        <w:lastRenderedPageBreak/>
        <w:t>布局，加大西部开放力度。赋予自由贸易试验区更大改革自主权，探索建设自由贸易港。创新对外投资方式，促进国际产能合作，形成面向全球的贸易、投融资、生产、服务网络，加快培育国际经济合作和竞争新优势。</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同志们！解放和发展社会生产力，是社会主义的本质要求。我们要激发全社会创造力和发展活力，努力实现更高质量、更有效率、更加公平、更可持续的发展！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六、健全人民当家作主制度体系，发展社会主义民主政治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w:t>
      </w:r>
      <w:r w:rsidRPr="00602F74">
        <w:rPr>
          <w:rFonts w:asciiTheme="minorEastAsia" w:eastAsiaTheme="minorEastAsia" w:hAnsiTheme="minorEastAsia" w:cs="Microsoft Sans Serif"/>
          <w:color w:val="333333"/>
          <w:sz w:val="27"/>
          <w:szCs w:val="27"/>
        </w:rPr>
        <w:lastRenderedPageBreak/>
        <w:t>关。完善人大专门委员会设置，优化人大常委会和专门委员会组成人员结构。</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w:t>
      </w:r>
      <w:r w:rsidRPr="00602F74">
        <w:rPr>
          <w:rFonts w:asciiTheme="minorEastAsia" w:eastAsiaTheme="minorEastAsia" w:hAnsiTheme="minorEastAsia" w:cs="Microsoft Sans Serif"/>
          <w:color w:val="333333"/>
          <w:sz w:val="27"/>
          <w:szCs w:val="27"/>
        </w:rPr>
        <w:lastRenderedPageBreak/>
        <w:t>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w:t>
      </w:r>
      <w:r w:rsidRPr="00602F74">
        <w:rPr>
          <w:rFonts w:asciiTheme="minorEastAsia" w:eastAsiaTheme="minorEastAsia" w:hAnsiTheme="minorEastAsia" w:cs="Microsoft Sans Serif"/>
          <w:color w:val="333333"/>
          <w:sz w:val="27"/>
          <w:szCs w:val="27"/>
        </w:rPr>
        <w:lastRenderedPageBreak/>
        <w:t>展和非公有制经济人士健康成长。广泛团结联系海外侨胞和归侨侨眷，共同致力于中华民族伟大复兴。</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七、坚定文化自信，推动社会主义文化繁荣兴盛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（一）牢牢掌握意识形态工作领导权。意识形态决定文化前进方向和发展道路。必须推进马克思主义中国化时代化大众化，建设具有强大凝聚力和引领力的社会主义意识形态，使全体人民在理想信念、价值理</w:t>
      </w:r>
      <w:r w:rsidRPr="00602F74">
        <w:rPr>
          <w:rFonts w:asciiTheme="minorEastAsia" w:eastAsiaTheme="minorEastAsia" w:hAnsiTheme="minorEastAsia" w:cs="Microsoft Sans Serif"/>
          <w:color w:val="333333"/>
          <w:sz w:val="27"/>
          <w:szCs w:val="27"/>
        </w:rPr>
        <w:lastRenderedPageBreak/>
        <w:t>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w:t>
      </w:r>
      <w:r w:rsidRPr="00602F74">
        <w:rPr>
          <w:rFonts w:asciiTheme="minorEastAsia" w:eastAsiaTheme="minorEastAsia" w:hAnsiTheme="minorEastAsia" w:cs="Microsoft Sans Serif"/>
          <w:color w:val="333333"/>
          <w:sz w:val="27"/>
          <w:szCs w:val="27"/>
        </w:rPr>
        <w:lastRenderedPageBreak/>
        <w:t>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w:t>
      </w:r>
      <w:r w:rsidRPr="00602F74">
        <w:rPr>
          <w:rFonts w:asciiTheme="minorEastAsia" w:eastAsiaTheme="minorEastAsia" w:hAnsiTheme="minorEastAsia" w:cs="Microsoft Sans Serif"/>
          <w:color w:val="333333"/>
          <w:sz w:val="27"/>
          <w:szCs w:val="27"/>
        </w:rPr>
        <w:lastRenderedPageBreak/>
        <w:t>际传播能力建设，讲好中国故事，展现真实、立体、全面的中国，提高国家文化软实力。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八、提高保障和改善民生水平，加强和创新社会治理</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w:t>
      </w:r>
      <w:r w:rsidRPr="00602F74">
        <w:rPr>
          <w:rFonts w:asciiTheme="minorEastAsia" w:eastAsiaTheme="minorEastAsia" w:hAnsiTheme="minorEastAsia" w:cs="Microsoft Sans Serif"/>
          <w:color w:val="333333"/>
          <w:sz w:val="27"/>
          <w:szCs w:val="27"/>
        </w:rPr>
        <w:lastRenderedPageBreak/>
        <w:t>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（三）加强社会保障体系建设。按照兜底线、织密网、建机制的要求，全面建成覆盖全民、城乡统筹、权责清晰、保障适度、可持续的多</w:t>
      </w:r>
      <w:r w:rsidRPr="00602F74">
        <w:rPr>
          <w:rFonts w:asciiTheme="minorEastAsia" w:eastAsiaTheme="minorEastAsia" w:hAnsiTheme="minorEastAsia" w:cs="Microsoft Sans Serif"/>
          <w:color w:val="333333"/>
          <w:sz w:val="27"/>
          <w:szCs w:val="27"/>
        </w:rPr>
        <w:lastRenderedPageBreak/>
        <w:t>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年我国现行标准下农村贫困人口实现脱贫，贫困县全部摘帽，解决区域性整体贫困，做到脱真贫、真脱贫。</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w:t>
      </w:r>
      <w:r w:rsidRPr="00602F74">
        <w:rPr>
          <w:rFonts w:asciiTheme="minorEastAsia" w:eastAsiaTheme="minorEastAsia" w:hAnsiTheme="minorEastAsia" w:cs="Microsoft Sans Serif"/>
          <w:color w:val="333333"/>
          <w:sz w:val="27"/>
          <w:szCs w:val="27"/>
        </w:rPr>
        <w:lastRenderedPageBreak/>
        <w:t>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w:t>
      </w:r>
      <w:r w:rsidRPr="00602F74">
        <w:rPr>
          <w:rFonts w:asciiTheme="minorEastAsia" w:eastAsiaTheme="minorEastAsia" w:hAnsiTheme="minorEastAsia" w:cs="Microsoft Sans Serif"/>
          <w:color w:val="333333"/>
          <w:sz w:val="27"/>
          <w:szCs w:val="27"/>
        </w:rPr>
        <w:lastRenderedPageBreak/>
        <w:t>宗教极端活动。加强国家安全教育，增强全党全国人民国家安全意识，推动全社会形成维护国家安全的强大合力。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九、加快生态文明体制改革，建设美丽中国</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w:t>
      </w:r>
      <w:r w:rsidRPr="00602F74">
        <w:rPr>
          <w:rFonts w:asciiTheme="minorEastAsia" w:eastAsiaTheme="minorEastAsia" w:hAnsiTheme="minorEastAsia" w:cs="Microsoft Sans Serif"/>
          <w:color w:val="333333"/>
          <w:sz w:val="27"/>
          <w:szCs w:val="27"/>
        </w:rPr>
        <w:lastRenderedPageBreak/>
        <w:t>生活方式，反对奢侈浪费和不合理消费，开展创建节约型机关、绿色家庭、绿色学校、绿色社区和绿色出行等行动。</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w:t>
      </w:r>
      <w:r w:rsidRPr="00602F74">
        <w:rPr>
          <w:rFonts w:asciiTheme="minorEastAsia" w:eastAsiaTheme="minorEastAsia" w:hAnsiTheme="minorEastAsia" w:cs="Microsoft Sans Serif"/>
          <w:color w:val="333333"/>
          <w:sz w:val="27"/>
          <w:szCs w:val="27"/>
        </w:rPr>
        <w:lastRenderedPageBreak/>
        <w:t>配套政策，建立以国家公园为主体的自然保护地体系。坚决制止和惩处破坏生态环境行为。</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同志们！生态文明建设功在当代、利在千秋。我们要牢固树立社会主义生态文明观，推动形成人与自然和谐发展现代化建设新格局，为保护生态环境作出我们这代人的努力！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十、坚持走中国特色强军之路，全面推进国防和军队现代化</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适应世界新军事革命发展趋势和国家安全需求，提高建设质量和效益，确保到二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年基本实现机械化，信息化建设取得重大进展，战略能力有大的提升。同国家现代化进程相一致，全面推进军事理论现代化、军队组织形态现代化、军事人员现代化、武器装备现代化，力争到二</w:t>
      </w:r>
      <w:r w:rsidRPr="00602F74">
        <w:rPr>
          <w:rFonts w:asciiTheme="minorEastAsia" w:eastAsiaTheme="minorEastAsia" w:hAnsiTheme="minorEastAsia" w:cs="Arial"/>
          <w:color w:val="333333"/>
          <w:sz w:val="27"/>
          <w:szCs w:val="27"/>
        </w:rPr>
        <w:t>○</w:t>
      </w:r>
      <w:r w:rsidRPr="00602F74">
        <w:rPr>
          <w:rFonts w:asciiTheme="minorEastAsia" w:eastAsiaTheme="minorEastAsia" w:hAnsiTheme="minorEastAsia" w:cs="Microsoft Sans Serif"/>
          <w:color w:val="333333"/>
          <w:sz w:val="27"/>
          <w:szCs w:val="27"/>
        </w:rPr>
        <w:t>三五年基本实现国防和军队现代化，到本世纪中叶把人民军队全面建成世界一流军队。</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w:t>
      </w:r>
      <w:r w:rsidRPr="00602F74">
        <w:rPr>
          <w:rFonts w:asciiTheme="minorEastAsia" w:eastAsiaTheme="minorEastAsia" w:hAnsiTheme="minorEastAsia" w:cs="Microsoft Sans Serif"/>
          <w:color w:val="333333"/>
          <w:sz w:val="27"/>
          <w:szCs w:val="27"/>
        </w:rPr>
        <w:lastRenderedPageBreak/>
        <w:t>树立科技是核心战斗力的思想，推进重大技术创新、自主创新，加强军事人才培养体系建设，建设创新型人民军队。全面从严治军，推动治军方式根本性转变，提高国防和军队建设法治化水平。</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同志们！我们的军队是人民军队，我们的国防是全民国防。我们要加强全民国防教育，巩固军政军民团结，为实现中国梦强军梦凝聚强大力量！</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十一、坚持“一国两制”，推进祖国统一</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香港、澳门回归祖国以来，“一国两制”实践取得举世公认的成功。事实证明，“一国两制”是解决历史遗留的香港、澳门问题的最佳方案，也是香港、澳门回归后保持长期繁荣稳定的最佳制度。</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解决台湾问题、实现祖国完全统一，是全体中华儿女共同愿望，是中华民族根本利益所在。必须继续坚持“和平统一、一国两制”方针，推动两岸关系和平发展，推进祖国和平统一进程。</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十二、坚持和平发展道路，推动构建人类命运共同体</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中国共产党是为中国人民谋幸福的政党，也是为人类进步事业而奋斗的政党。中国共产党始终把为人类作出新的更大的贡献作为自己的使命。</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中国将高举和平、发展、合作、共赢的旗帜，恪守维护世界和平、促进共同发展的外交政策宗旨，坚定不移在和平共处五项原则基础上发</w:t>
      </w:r>
      <w:r w:rsidRPr="00602F74">
        <w:rPr>
          <w:rFonts w:asciiTheme="minorEastAsia" w:eastAsiaTheme="minorEastAsia" w:hAnsiTheme="minorEastAsia" w:cs="Microsoft Sans Serif"/>
          <w:color w:val="333333"/>
          <w:sz w:val="27"/>
          <w:szCs w:val="27"/>
        </w:rPr>
        <w:lastRenderedPageBreak/>
        <w:t>展同各国的友好合作，推动建设相互尊重、公平正义、合作共赢的新型国际关系。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中国秉持共商共建共享的全球治理观，倡导国际关系民主化，坚持国家不分大小、强弱、贫富一律平等，支持联合国发挥积极作用，支持扩大发展中国家在国际事务中的代表性和发言权。中国将继续发挥负责</w:t>
      </w:r>
      <w:r w:rsidRPr="00602F74">
        <w:rPr>
          <w:rFonts w:asciiTheme="minorEastAsia" w:eastAsiaTheme="minorEastAsia" w:hAnsiTheme="minorEastAsia" w:cs="Microsoft Sans Serif"/>
          <w:color w:val="333333"/>
          <w:sz w:val="27"/>
          <w:szCs w:val="27"/>
        </w:rPr>
        <w:lastRenderedPageBreak/>
        <w:t>任大国作用，积极参与全球治理体系改革和建设，不断贡献中国智慧和力量。</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同志们！世界命运握在各国人民手中，人类前途系于各国人民的抉择。中国人民愿同各国人民一道，推动人类命运共同体建设，共同创造人类的美好未来！</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w:t>
      </w:r>
      <w:r w:rsidRPr="00602F74">
        <w:rPr>
          <w:rStyle w:val="a6"/>
          <w:rFonts w:asciiTheme="minorEastAsia" w:eastAsiaTheme="minorEastAsia" w:hAnsiTheme="minorEastAsia" w:cs="Microsoft Sans Serif"/>
          <w:color w:val="000000"/>
          <w:sz w:val="27"/>
          <w:szCs w:val="27"/>
        </w:rPr>
        <w:t>十三、坚定不移全面从严治党，不断提高党的执政能力和领导水平</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新时代党的建设总要求是：坚持和加强党的全面领导，坚持党要管党、全面从严治党，以加强党的长期执政能力建设、先进性和纯洁性建设为主线，以党的政治建设为统领，以坚定理想信念宗旨为根基，以调</w:t>
      </w:r>
      <w:r w:rsidRPr="00602F74">
        <w:rPr>
          <w:rFonts w:asciiTheme="minorEastAsia" w:eastAsiaTheme="minorEastAsia" w:hAnsiTheme="minorEastAsia" w:cs="Microsoft Sans Serif"/>
          <w:color w:val="333333"/>
          <w:sz w:val="27"/>
          <w:szCs w:val="27"/>
        </w:rPr>
        <w:lastRenderedPageBreak/>
        <w:t>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w:t>
      </w:r>
      <w:r w:rsidRPr="00602F74">
        <w:rPr>
          <w:rFonts w:asciiTheme="minorEastAsia" w:eastAsiaTheme="minorEastAsia" w:hAnsiTheme="minorEastAsia" w:cs="Microsoft Sans Serif"/>
          <w:color w:val="333333"/>
          <w:sz w:val="27"/>
          <w:szCs w:val="27"/>
        </w:rPr>
        <w:lastRenderedPageBreak/>
        <w:t>明为那些敢于担当、踏实做事、不谋私利的干部撑腰鼓劲。各级党组织要关心爱护基层干部，主动为他们排忧解难。</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w:t>
      </w:r>
      <w:r w:rsidRPr="00602F74">
        <w:rPr>
          <w:rFonts w:asciiTheme="minorEastAsia" w:eastAsiaTheme="minorEastAsia" w:hAnsiTheme="minorEastAsia" w:cs="Microsoft Sans Serif"/>
          <w:color w:val="333333"/>
          <w:sz w:val="27"/>
          <w:szCs w:val="27"/>
        </w:rPr>
        <w:lastRenderedPageBreak/>
        <w:t>党员。加强党内激励关怀帮扶。增强党员教育管理针对性和有效性，稳妥有序开展不合格党员组织处置工作。</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w:t>
      </w:r>
      <w:r w:rsidRPr="00602F74">
        <w:rPr>
          <w:rFonts w:asciiTheme="minorEastAsia" w:eastAsiaTheme="minorEastAsia" w:hAnsiTheme="minorEastAsia" w:cs="Microsoft Sans Serif"/>
          <w:color w:val="333333"/>
          <w:sz w:val="27"/>
          <w:szCs w:val="27"/>
        </w:rPr>
        <w:lastRenderedPageBreak/>
        <w:t>推进反腐败国家立法，建设覆盖纪检监察系统的检举举报平台。强化不敢腐的震慑，扎牢不能腐的笼子，增强不想腐的自觉，通过不懈努力换来海晏河清、朗朗乾坤。</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w:t>
      </w:r>
      <w:r w:rsidRPr="00602F74">
        <w:rPr>
          <w:rFonts w:asciiTheme="minorEastAsia" w:eastAsiaTheme="minorEastAsia" w:hAnsiTheme="minorEastAsia" w:cs="Microsoft Sans Serif"/>
          <w:color w:val="333333"/>
          <w:sz w:val="27"/>
          <w:szCs w:val="27"/>
        </w:rPr>
        <w:lastRenderedPageBreak/>
        <w:t>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602F74"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lastRenderedPageBreak/>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496FA6" w:rsidRPr="00602F74" w:rsidRDefault="00602F74" w:rsidP="00602F74">
      <w:pPr>
        <w:pStyle w:val="a5"/>
        <w:shd w:val="clear" w:color="auto" w:fill="FFFFFF"/>
        <w:spacing w:before="0" w:beforeAutospacing="0" w:after="0" w:afterAutospacing="0"/>
        <w:jc w:val="both"/>
        <w:rPr>
          <w:rFonts w:asciiTheme="minorEastAsia" w:eastAsiaTheme="minorEastAsia" w:hAnsiTheme="minorEastAsia" w:cs="Microsoft Sans Serif"/>
          <w:color w:val="333333"/>
          <w:sz w:val="27"/>
          <w:szCs w:val="27"/>
        </w:rPr>
      </w:pPr>
      <w:r w:rsidRPr="00602F74">
        <w:rPr>
          <w:rFonts w:asciiTheme="minorEastAsia" w:eastAsiaTheme="minorEastAsia" w:hAnsiTheme="minorEastAsia" w:cs="Microsoft Sans Serif"/>
          <w:color w:val="333333"/>
          <w:sz w:val="27"/>
          <w:szCs w:val="27"/>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rsidR="00496FA6" w:rsidRPr="00602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A6" w:rsidRDefault="00496FA6" w:rsidP="00602F74">
      <w:r>
        <w:separator/>
      </w:r>
    </w:p>
  </w:endnote>
  <w:endnote w:type="continuationSeparator" w:id="1">
    <w:p w:rsidR="00496FA6" w:rsidRDefault="00496FA6" w:rsidP="00602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A6" w:rsidRDefault="00496FA6" w:rsidP="00602F74">
      <w:r>
        <w:separator/>
      </w:r>
    </w:p>
  </w:footnote>
  <w:footnote w:type="continuationSeparator" w:id="1">
    <w:p w:rsidR="00496FA6" w:rsidRDefault="00496FA6" w:rsidP="00602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F74"/>
    <w:rsid w:val="00496FA6"/>
    <w:rsid w:val="0060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2F74"/>
    <w:rPr>
      <w:sz w:val="18"/>
      <w:szCs w:val="18"/>
    </w:rPr>
  </w:style>
  <w:style w:type="paragraph" w:styleId="a4">
    <w:name w:val="footer"/>
    <w:basedOn w:val="a"/>
    <w:link w:val="Char0"/>
    <w:uiPriority w:val="99"/>
    <w:semiHidden/>
    <w:unhideWhenUsed/>
    <w:rsid w:val="00602F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2F74"/>
    <w:rPr>
      <w:sz w:val="18"/>
      <w:szCs w:val="18"/>
    </w:rPr>
  </w:style>
  <w:style w:type="paragraph" w:styleId="a5">
    <w:name w:val="Normal (Web)"/>
    <w:basedOn w:val="a"/>
    <w:uiPriority w:val="99"/>
    <w:unhideWhenUsed/>
    <w:rsid w:val="00602F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2F74"/>
    <w:rPr>
      <w:b/>
      <w:bCs/>
    </w:rPr>
  </w:style>
</w:styles>
</file>

<file path=word/webSettings.xml><?xml version="1.0" encoding="utf-8"?>
<w:webSettings xmlns:r="http://schemas.openxmlformats.org/officeDocument/2006/relationships" xmlns:w="http://schemas.openxmlformats.org/wordprocessingml/2006/main">
  <w:divs>
    <w:div w:id="8850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4917</Words>
  <Characters>28029</Characters>
  <Application>Microsoft Office Word</Application>
  <DocSecurity>0</DocSecurity>
  <Lines>233</Lines>
  <Paragraphs>65</Paragraphs>
  <ScaleCrop>false</ScaleCrop>
  <Company/>
  <LinksUpToDate>false</LinksUpToDate>
  <CharactersWithSpaces>32881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2017-12-15T07:30:00Z</dcterms:created>
  <dcterms:modified xsi:type="dcterms:W3CDTF">2017-12-15T07:32:00Z</dcterms:modified>
</cp:coreProperties>
</file>